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AAF" w:rsidRPr="005814FF" w:rsidRDefault="00FB1AAF" w:rsidP="00FB1AAF">
      <w:pPr>
        <w:pBdr>
          <w:top w:val="single" w:sz="4" w:space="1" w:color="auto"/>
          <w:left w:val="single" w:sz="4" w:space="4" w:color="auto"/>
          <w:bottom w:val="single" w:sz="4" w:space="1" w:color="auto"/>
          <w:right w:val="single" w:sz="4" w:space="4" w:color="auto"/>
        </w:pBdr>
        <w:shd w:val="clear" w:color="auto" w:fill="D9D9D9"/>
        <w:spacing w:after="0"/>
        <w:jc w:val="center"/>
        <w:rPr>
          <w:rFonts w:ascii="Tahoma" w:hAnsi="Tahoma" w:cs="Tahoma"/>
          <w:b/>
          <w:color w:val="000000"/>
          <w:sz w:val="24"/>
          <w:szCs w:val="24"/>
        </w:rPr>
      </w:pPr>
      <w:r w:rsidRPr="005814FF">
        <w:rPr>
          <w:rFonts w:ascii="Tahoma" w:hAnsi="Tahoma" w:cs="Tahoma"/>
          <w:b/>
          <w:color w:val="000000"/>
          <w:sz w:val="24"/>
          <w:szCs w:val="24"/>
        </w:rPr>
        <w:t xml:space="preserve">ANEXO  </w:t>
      </w:r>
      <w:r w:rsidR="00D0709E">
        <w:rPr>
          <w:rFonts w:ascii="Tahoma" w:hAnsi="Tahoma" w:cs="Tahoma"/>
          <w:b/>
          <w:color w:val="000000"/>
          <w:sz w:val="24"/>
          <w:szCs w:val="24"/>
        </w:rPr>
        <w:t>IV</w:t>
      </w:r>
      <w:r w:rsidRPr="005814FF">
        <w:rPr>
          <w:rFonts w:ascii="Tahoma" w:hAnsi="Tahoma" w:cs="Tahoma"/>
          <w:b/>
          <w:color w:val="000000"/>
          <w:sz w:val="24"/>
          <w:szCs w:val="24"/>
        </w:rPr>
        <w:t xml:space="preserve"> – MODELO DE DECLARAÇÃO DE</w:t>
      </w:r>
      <w:r w:rsidR="00F879D3">
        <w:rPr>
          <w:rFonts w:ascii="Tahoma" w:hAnsi="Tahoma" w:cs="Tahoma"/>
          <w:b/>
          <w:color w:val="000000"/>
          <w:sz w:val="24"/>
          <w:szCs w:val="24"/>
        </w:rPr>
        <w:t xml:space="preserve"> NÃO VISITA TÉCNICA</w:t>
      </w:r>
      <w:r w:rsidR="00F879D3" w:rsidRPr="004C6F69">
        <w:rPr>
          <w:rStyle w:val="ncoradanotaderodap"/>
          <w:color w:val="00000A"/>
          <w:sz w:val="21"/>
          <w:szCs w:val="21"/>
        </w:rPr>
        <w:footnoteReference w:id="2"/>
      </w:r>
    </w:p>
    <w:p w:rsidR="004A7EC7" w:rsidRDefault="004A7EC7" w:rsidP="00F879D3">
      <w:pPr>
        <w:pStyle w:val="Normal1"/>
        <w:spacing w:after="0" w:line="240" w:lineRule="auto"/>
        <w:rPr>
          <w:rFonts w:ascii="Tahoma" w:hAnsi="Tahoma" w:cs="Tahoma"/>
          <w:b/>
        </w:rPr>
      </w:pPr>
    </w:p>
    <w:p w:rsidR="00F879D3" w:rsidRPr="004A7EC7" w:rsidRDefault="00F879D3" w:rsidP="00F879D3">
      <w:pPr>
        <w:pStyle w:val="Normal1"/>
        <w:spacing w:after="0" w:line="240" w:lineRule="auto"/>
        <w:rPr>
          <w:rFonts w:ascii="Tahoma" w:hAnsi="Tahoma" w:cs="Tahoma"/>
          <w:b/>
        </w:rPr>
      </w:pPr>
      <w:r w:rsidRPr="004A7EC7">
        <w:rPr>
          <w:rFonts w:ascii="Tahoma" w:hAnsi="Tahoma" w:cs="Tahoma"/>
          <w:b/>
        </w:rPr>
        <w:t>Processo Licitatório nº 001/2024</w:t>
      </w:r>
    </w:p>
    <w:p w:rsidR="00F879D3" w:rsidRPr="004A7EC7" w:rsidRDefault="00F879D3" w:rsidP="00F879D3">
      <w:pPr>
        <w:pStyle w:val="Normal1"/>
        <w:spacing w:after="0" w:line="240" w:lineRule="auto"/>
        <w:rPr>
          <w:rFonts w:ascii="Tahoma" w:hAnsi="Tahoma" w:cs="Tahoma"/>
          <w:b/>
        </w:rPr>
      </w:pPr>
      <w:r w:rsidRPr="004A7EC7">
        <w:rPr>
          <w:rFonts w:ascii="Tahoma" w:hAnsi="Tahoma" w:cs="Tahoma"/>
          <w:b/>
        </w:rPr>
        <w:t>Concorrência Pública nº 001/2024</w:t>
      </w:r>
    </w:p>
    <w:p w:rsidR="00F879D3" w:rsidRPr="004A7EC7" w:rsidRDefault="00F879D3" w:rsidP="00F879D3">
      <w:pPr>
        <w:pStyle w:val="Normal1"/>
        <w:spacing w:after="0" w:line="240" w:lineRule="auto"/>
        <w:rPr>
          <w:rFonts w:ascii="Tahoma" w:hAnsi="Tahoma" w:cs="Tahoma"/>
          <w:b/>
        </w:rPr>
      </w:pPr>
    </w:p>
    <w:p w:rsidR="00F879D3" w:rsidRPr="004A7EC7" w:rsidRDefault="00F879D3" w:rsidP="00F879D3">
      <w:pPr>
        <w:pStyle w:val="Normal1"/>
        <w:spacing w:after="0" w:line="240" w:lineRule="auto"/>
        <w:jc w:val="both"/>
        <w:rPr>
          <w:rFonts w:ascii="Tahoma" w:hAnsi="Tahoma" w:cs="Tahoma"/>
          <w:b/>
          <w:bCs/>
        </w:rPr>
      </w:pPr>
      <w:r w:rsidRPr="004A7EC7">
        <w:rPr>
          <w:rFonts w:ascii="Tahoma" w:hAnsi="Tahoma" w:cs="Tahoma"/>
          <w:b/>
        </w:rPr>
        <w:t xml:space="preserve">OBJETO: </w:t>
      </w:r>
      <w:r w:rsidRPr="004A7EC7">
        <w:rPr>
          <w:rFonts w:ascii="Tahoma" w:hAnsi="Tahoma" w:cs="Tahoma"/>
          <w:color w:val="000000"/>
        </w:rPr>
        <w:t xml:space="preserve">Contratação de empresa para execução da obra de Construção da Capela Velório, na Rua Altivo Marçal do Carmo, Sn, Bairro Industrial, </w:t>
      </w:r>
      <w:r w:rsidRPr="004A7EC7">
        <w:rPr>
          <w:rFonts w:ascii="Tahoma" w:hAnsi="Tahoma" w:cs="Tahoma"/>
        </w:rPr>
        <w:t>conforme Projeto Básico, Planilha Orçamentária e memorial descritivo.</w:t>
      </w:r>
    </w:p>
    <w:p w:rsidR="00FB1AAF" w:rsidRPr="004A7EC7" w:rsidRDefault="00FB1AAF" w:rsidP="00FB1AAF">
      <w:pPr>
        <w:pStyle w:val="Normal1"/>
        <w:spacing w:after="0" w:line="276" w:lineRule="auto"/>
        <w:jc w:val="both"/>
        <w:rPr>
          <w:rFonts w:ascii="Tahoma" w:hAnsi="Tahoma" w:cs="Tahoma"/>
          <w:bCs/>
        </w:rPr>
      </w:pPr>
    </w:p>
    <w:p w:rsidR="00FB1AAF" w:rsidRPr="004A7EC7" w:rsidRDefault="00F879D3" w:rsidP="00FB1AAF">
      <w:pPr>
        <w:pStyle w:val="Normal1"/>
        <w:spacing w:after="0" w:line="276" w:lineRule="auto"/>
        <w:ind w:left="-5"/>
        <w:jc w:val="both"/>
        <w:rPr>
          <w:rFonts w:ascii="Tahoma" w:hAnsi="Tahoma" w:cs="Tahoma"/>
        </w:rPr>
      </w:pPr>
      <w:r w:rsidRPr="004A7EC7">
        <w:rPr>
          <w:rFonts w:ascii="Tahoma" w:hAnsi="Tahoma" w:cs="Tahoma"/>
        </w:rPr>
        <w:t>Eu, ____________________ (representante Legal devidamente qualificado) da empresa __________ (nome da empresa licitante), sediada à ____________(endereço completo da sede), telefone__________ (número), e-mail _________(endereço de e-mail)</w:t>
      </w:r>
      <w:r w:rsidR="00FB1AAF" w:rsidRPr="004A7EC7">
        <w:rPr>
          <w:rFonts w:ascii="Tahoma" w:hAnsi="Tahoma" w:cs="Tahoma"/>
        </w:rPr>
        <w:t xml:space="preserve">, </w:t>
      </w:r>
      <w:r w:rsidR="00FB1AAF" w:rsidRPr="004A7EC7">
        <w:rPr>
          <w:rFonts w:ascii="Tahoma" w:hAnsi="Tahoma" w:cs="Tahoma"/>
          <w:b/>
          <w:u w:val="single"/>
        </w:rPr>
        <w:t>DECLARO</w:t>
      </w:r>
      <w:r w:rsidR="00FB1AAF" w:rsidRPr="004A7EC7">
        <w:rPr>
          <w:rFonts w:ascii="Tahoma" w:hAnsi="Tahoma" w:cs="Tahoma"/>
        </w:rPr>
        <w:t xml:space="preserve">, para os devidos fins, que </w:t>
      </w:r>
      <w:r w:rsidR="00FB1AAF" w:rsidRPr="004A7EC7">
        <w:rPr>
          <w:rFonts w:ascii="Tahoma" w:hAnsi="Tahoma" w:cs="Tahoma"/>
          <w:b/>
          <w:u w:val="single" w:color="000000"/>
        </w:rPr>
        <w:t>NÃO</w:t>
      </w:r>
      <w:r w:rsidR="00FB1AAF" w:rsidRPr="004A7EC7">
        <w:rPr>
          <w:rFonts w:ascii="Tahoma" w:hAnsi="Tahoma" w:cs="Tahoma"/>
        </w:rPr>
        <w:t xml:space="preserve"> visitei o local onde será executado o objeto da licitação, por opção própria, assumindo assim que </w:t>
      </w:r>
      <w:r w:rsidR="00FB1AAF" w:rsidRPr="004A7EC7">
        <w:rPr>
          <w:rFonts w:ascii="Tahoma" w:hAnsi="Tahoma" w:cs="Tahoma"/>
          <w:b/>
        </w:rPr>
        <w:t>CONCORDO</w:t>
      </w:r>
      <w:r w:rsidR="00FB1AAF" w:rsidRPr="004A7EC7">
        <w:rPr>
          <w:rFonts w:ascii="Tahoma" w:hAnsi="Tahoma" w:cs="Tahoma"/>
        </w:rPr>
        <w:t xml:space="preserve"> com todas as condições estabelecidas no Edital e seus Anexos, e que, ainda, assumo toda e qualquer responsabilidade pela ocorrência de eventuais prejuízos em virtude de sua omissão na verificação das condições do local de execução do objeto do </w:t>
      </w:r>
      <w:r w:rsidRPr="004A7EC7">
        <w:rPr>
          <w:rFonts w:ascii="Tahoma" w:hAnsi="Tahoma" w:cs="Tahoma"/>
          <w:b/>
        </w:rPr>
        <w:t>PROCESSO LICITATÓRIO Nº 001/2024, CONCORRÊNCIA PÚBLICA Nº 001/2024</w:t>
      </w:r>
      <w:r w:rsidR="00FB1AAF" w:rsidRPr="004A7EC7">
        <w:rPr>
          <w:rFonts w:ascii="Tahoma" w:hAnsi="Tahoma" w:cs="Tahoma"/>
        </w:rPr>
        <w:t xml:space="preserve">. </w:t>
      </w:r>
    </w:p>
    <w:p w:rsidR="00FB1AAF" w:rsidRPr="004A7EC7" w:rsidRDefault="00FB1AAF" w:rsidP="00FB1AAF">
      <w:pPr>
        <w:pStyle w:val="Normal1"/>
        <w:spacing w:after="0" w:line="276" w:lineRule="auto"/>
        <w:ind w:left="-5"/>
        <w:jc w:val="both"/>
        <w:rPr>
          <w:rFonts w:ascii="Tahoma" w:hAnsi="Tahoma" w:cs="Tahoma"/>
        </w:rPr>
      </w:pPr>
    </w:p>
    <w:p w:rsidR="00FB1AAF" w:rsidRPr="004A7EC7" w:rsidRDefault="00FB1AAF" w:rsidP="00FB1AAF">
      <w:pPr>
        <w:pStyle w:val="Normal1"/>
        <w:spacing w:after="0" w:line="276" w:lineRule="auto"/>
        <w:ind w:left="-5"/>
        <w:jc w:val="both"/>
        <w:rPr>
          <w:rFonts w:ascii="Tahoma" w:hAnsi="Tahoma" w:cs="Tahoma"/>
        </w:rPr>
      </w:pPr>
      <w:r w:rsidRPr="004A7EC7">
        <w:rPr>
          <w:rFonts w:ascii="Tahoma" w:hAnsi="Tahoma" w:cs="Tahoma"/>
          <w:b/>
          <w:u w:val="single"/>
        </w:rPr>
        <w:t>DECLARO</w:t>
      </w:r>
      <w:r w:rsidRPr="004A7EC7">
        <w:rPr>
          <w:rFonts w:ascii="Tahoma" w:hAnsi="Tahoma" w:cs="Tahoma"/>
        </w:rPr>
        <w:t xml:space="preserve"> ainda que estou ciente de que o</w:t>
      </w:r>
      <w:r w:rsidR="0023150B" w:rsidRPr="004A7EC7">
        <w:rPr>
          <w:rFonts w:ascii="Tahoma" w:hAnsi="Tahoma" w:cs="Tahoma"/>
        </w:rPr>
        <w:t>(s)</w:t>
      </w:r>
      <w:r w:rsidRPr="004A7EC7">
        <w:rPr>
          <w:rFonts w:ascii="Tahoma" w:hAnsi="Tahoma" w:cs="Tahoma"/>
        </w:rPr>
        <w:t xml:space="preserve"> preço</w:t>
      </w:r>
      <w:r w:rsidR="0023150B" w:rsidRPr="004A7EC7">
        <w:rPr>
          <w:rFonts w:ascii="Tahoma" w:hAnsi="Tahoma" w:cs="Tahoma"/>
        </w:rPr>
        <w:t>(s)</w:t>
      </w:r>
      <w:r w:rsidRPr="004A7EC7">
        <w:rPr>
          <w:rFonts w:ascii="Tahoma" w:hAnsi="Tahoma" w:cs="Tahoma"/>
        </w:rPr>
        <w:t xml:space="preserve"> proposto</w:t>
      </w:r>
      <w:r w:rsidR="0023150B" w:rsidRPr="004A7EC7">
        <w:rPr>
          <w:rFonts w:ascii="Tahoma" w:hAnsi="Tahoma" w:cs="Tahoma"/>
        </w:rPr>
        <w:t>(s)</w:t>
      </w:r>
      <w:r w:rsidRPr="004A7EC7">
        <w:rPr>
          <w:rFonts w:ascii="Tahoma" w:hAnsi="Tahoma" w:cs="Tahoma"/>
        </w:rPr>
        <w:t xml:space="preserve"> pela empresa está de acordo com as exigências do edital e seus anexos, e assim, dentro desta proposta, assumimos o compromisso de honrar plenamente todas as exigências do instrumento convocatório referente ao </w:t>
      </w:r>
      <w:bookmarkStart w:id="0" w:name="_GoBack"/>
      <w:bookmarkEnd w:id="0"/>
      <w:r w:rsidR="00F879D3" w:rsidRPr="004A7EC7">
        <w:rPr>
          <w:rFonts w:ascii="Tahoma" w:hAnsi="Tahoma" w:cs="Tahoma"/>
          <w:b/>
        </w:rPr>
        <w:t>PROCESSO LICITATÓRIO Nº 001/2024, CONCORRÊNCIA PÚBLICA Nº 001/2024,</w:t>
      </w:r>
      <w:r w:rsidRPr="004A7EC7">
        <w:rPr>
          <w:rFonts w:ascii="Tahoma" w:hAnsi="Tahoma" w:cs="Tahoma"/>
          <w:b/>
        </w:rPr>
        <w:t xml:space="preserve"> sem quaisquer direitos a reclamações futuras, sob a alegação de quaisquer desconhecimentos quanto às particularidades do objeto. </w:t>
      </w:r>
    </w:p>
    <w:p w:rsidR="00FB1AAF" w:rsidRPr="004A7EC7" w:rsidRDefault="00FB1AAF" w:rsidP="00FB1AAF">
      <w:pPr>
        <w:pStyle w:val="Normal1"/>
        <w:spacing w:after="0" w:line="276" w:lineRule="auto"/>
        <w:jc w:val="both"/>
        <w:rPr>
          <w:rFonts w:ascii="Tahoma" w:hAnsi="Tahoma" w:cs="Tahoma"/>
          <w:b/>
          <w:u w:val="single"/>
        </w:rPr>
      </w:pPr>
    </w:p>
    <w:p w:rsidR="00FB1AAF" w:rsidRPr="004A7EC7" w:rsidRDefault="00FB1AAF" w:rsidP="00FB1AAF">
      <w:pPr>
        <w:pStyle w:val="Normal1"/>
        <w:spacing w:after="0" w:line="276" w:lineRule="auto"/>
        <w:jc w:val="both"/>
        <w:rPr>
          <w:rFonts w:ascii="Tahoma" w:hAnsi="Tahoma" w:cs="Tahoma"/>
        </w:rPr>
      </w:pPr>
      <w:r w:rsidRPr="004A7EC7">
        <w:rPr>
          <w:rFonts w:ascii="Tahoma" w:hAnsi="Tahoma" w:cs="Tahoma"/>
          <w:b/>
          <w:u w:val="single"/>
        </w:rPr>
        <w:t>DECLARO</w:t>
      </w:r>
      <w:r w:rsidRPr="004A7EC7">
        <w:rPr>
          <w:rFonts w:ascii="Tahoma" w:hAnsi="Tahoma" w:cs="Tahoma"/>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FB1AAF" w:rsidRPr="004A7EC7" w:rsidRDefault="00FB1AAF" w:rsidP="00FB1AAF">
      <w:pPr>
        <w:pStyle w:val="Normal1"/>
        <w:spacing w:after="0" w:line="276" w:lineRule="auto"/>
        <w:rPr>
          <w:rFonts w:ascii="Tahoma" w:hAnsi="Tahoma" w:cs="Tahoma"/>
        </w:rPr>
      </w:pPr>
    </w:p>
    <w:p w:rsidR="00FB1AAF" w:rsidRPr="004A7EC7" w:rsidRDefault="00FB1AAF" w:rsidP="00FB1AAF">
      <w:pPr>
        <w:pStyle w:val="Normal1"/>
        <w:spacing w:after="0" w:line="276" w:lineRule="auto"/>
        <w:ind w:left="-5"/>
        <w:jc w:val="right"/>
        <w:rPr>
          <w:rFonts w:ascii="Tahoma" w:hAnsi="Tahoma" w:cs="Tahoma"/>
        </w:rPr>
      </w:pPr>
      <w:r w:rsidRPr="004A7EC7">
        <w:rPr>
          <w:rFonts w:ascii="Tahoma" w:hAnsi="Tahoma" w:cs="Tahoma"/>
        </w:rPr>
        <w:t>Santa Rita de Minas/MG, .........de..........................de 2024.</w:t>
      </w:r>
    </w:p>
    <w:p w:rsidR="00FB1AAF" w:rsidRPr="004A7EC7" w:rsidRDefault="00FB1AAF" w:rsidP="00FB1AAF">
      <w:pPr>
        <w:pStyle w:val="Normal1"/>
        <w:spacing w:after="0" w:line="276" w:lineRule="auto"/>
        <w:rPr>
          <w:rFonts w:ascii="Tahoma" w:hAnsi="Tahoma" w:cs="Tahoma"/>
        </w:rPr>
      </w:pPr>
    </w:p>
    <w:p w:rsidR="00FB1AAF" w:rsidRPr="004A7EC7" w:rsidRDefault="00FB1AAF" w:rsidP="00FB1AAF">
      <w:pPr>
        <w:pStyle w:val="Normal1"/>
        <w:spacing w:after="0" w:line="276" w:lineRule="auto"/>
        <w:ind w:left="433" w:right="427"/>
        <w:jc w:val="center"/>
        <w:rPr>
          <w:rFonts w:ascii="Tahoma" w:hAnsi="Tahoma" w:cs="Tahoma"/>
        </w:rPr>
      </w:pPr>
      <w:r w:rsidRPr="004A7EC7">
        <w:rPr>
          <w:rFonts w:ascii="Tahoma" w:hAnsi="Tahoma" w:cs="Tahoma"/>
        </w:rPr>
        <w:t xml:space="preserve">________________________________________________ </w:t>
      </w:r>
    </w:p>
    <w:p w:rsidR="00FB1AAF" w:rsidRPr="004A7EC7" w:rsidRDefault="00FB1AAF" w:rsidP="00FB1AAF">
      <w:pPr>
        <w:pStyle w:val="Normal1"/>
        <w:spacing w:after="0" w:line="276" w:lineRule="auto"/>
        <w:ind w:left="2082"/>
        <w:rPr>
          <w:rFonts w:ascii="Tahoma" w:hAnsi="Tahoma" w:cs="Tahoma"/>
        </w:rPr>
      </w:pPr>
      <w:r w:rsidRPr="004A7EC7">
        <w:rPr>
          <w:rFonts w:ascii="Tahoma" w:hAnsi="Tahoma" w:cs="Tahoma"/>
        </w:rPr>
        <w:t xml:space="preserve">Nome e assinatura do representante legal da licitante </w:t>
      </w:r>
    </w:p>
    <w:p w:rsidR="00FB1AAF" w:rsidRPr="004A7EC7" w:rsidRDefault="00FB1AAF" w:rsidP="00FB1AAF">
      <w:pPr>
        <w:pStyle w:val="Normal1"/>
        <w:spacing w:after="0" w:line="276" w:lineRule="auto"/>
        <w:rPr>
          <w:rFonts w:ascii="Tahoma" w:hAnsi="Tahoma" w:cs="Tahoma"/>
        </w:rPr>
      </w:pPr>
    </w:p>
    <w:p w:rsidR="00FB1AAF" w:rsidRPr="004A7EC7" w:rsidRDefault="00FB1AAF" w:rsidP="00FB1AAF">
      <w:pPr>
        <w:pStyle w:val="Normal1"/>
        <w:spacing w:after="0" w:line="276" w:lineRule="auto"/>
        <w:rPr>
          <w:rFonts w:ascii="Tahoma" w:hAnsi="Tahoma" w:cs="Tahoma"/>
        </w:rPr>
      </w:pPr>
    </w:p>
    <w:p w:rsidR="00FB1AAF" w:rsidRDefault="00FB1AAF" w:rsidP="004A7EC7">
      <w:pPr>
        <w:pStyle w:val="Normal1"/>
        <w:spacing w:after="0" w:line="276" w:lineRule="auto"/>
        <w:ind w:left="-5"/>
        <w:rPr>
          <w:rFonts w:ascii="Tahoma" w:hAnsi="Tahoma" w:cs="Tahoma"/>
          <w:color w:val="000000"/>
        </w:rPr>
      </w:pPr>
      <w:r w:rsidRPr="004A7EC7">
        <w:rPr>
          <w:rFonts w:ascii="Tahoma" w:hAnsi="Tahoma" w:cs="Tahoma"/>
          <w:i/>
        </w:rPr>
        <w:t xml:space="preserve">* Declaração a ser emitida pela empresa licitante em papel que a identifique. </w:t>
      </w:r>
    </w:p>
    <w:sectPr w:rsidR="00FB1AAF" w:rsidSect="0066314E">
      <w:headerReference w:type="default" r:id="rId7"/>
      <w:footerReference w:type="default" r:id="rId8"/>
      <w:pgSz w:w="11906" w:h="16838" w:code="9"/>
      <w:pgMar w:top="1418" w:right="924" w:bottom="1418" w:left="1077" w:header="709" w:footer="44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861" w:rsidRDefault="00FF0861" w:rsidP="00FB1AAF">
      <w:pPr>
        <w:spacing w:after="0"/>
      </w:pPr>
      <w:r>
        <w:separator/>
      </w:r>
    </w:p>
  </w:endnote>
  <w:endnote w:type="continuationSeparator" w:id="1">
    <w:p w:rsidR="00FF0861" w:rsidRDefault="00FF0861" w:rsidP="00FB1AA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78" w:rsidRPr="00D91F48" w:rsidRDefault="00FF0861" w:rsidP="0066314E">
    <w:pPr>
      <w:pStyle w:val="Rodap"/>
      <w:pBdr>
        <w:bottom w:val="single" w:sz="6" w:space="1" w:color="auto"/>
      </w:pBdr>
      <w:spacing w:after="0"/>
      <w:jc w:val="center"/>
      <w:rPr>
        <w:rFonts w:ascii="Times New Roman" w:hAnsi="Times New Roman"/>
        <w:i/>
        <w:sz w:val="16"/>
        <w:szCs w:val="16"/>
      </w:rPr>
    </w:pPr>
  </w:p>
  <w:p w:rsidR="00C04778" w:rsidRPr="00D91F48" w:rsidRDefault="00FF0861" w:rsidP="0066314E">
    <w:pPr>
      <w:pStyle w:val="Rodap"/>
      <w:spacing w:after="0"/>
      <w:jc w:val="center"/>
      <w:rPr>
        <w:rFonts w:ascii="Times New Roman" w:hAnsi="Times New Roman"/>
        <w:i/>
        <w:sz w:val="24"/>
        <w:szCs w:val="24"/>
      </w:rPr>
    </w:pPr>
    <w:r>
      <w:rPr>
        <w:rFonts w:ascii="Times New Roman" w:hAnsi="Times New Roman"/>
        <w:i/>
        <w:sz w:val="24"/>
        <w:szCs w:val="24"/>
      </w:rPr>
      <w:t>Rua Altivo Marçal</w:t>
    </w:r>
    <w:r>
      <w:rPr>
        <w:rFonts w:ascii="Times New Roman" w:hAnsi="Times New Roman"/>
        <w:i/>
        <w:sz w:val="24"/>
        <w:szCs w:val="24"/>
      </w:rPr>
      <w:t xml:space="preserve"> do Carmo, 75, bairro Industrial, Santa Rita de Minas – M</w:t>
    </w:r>
    <w:r w:rsidRPr="00D91F48">
      <w:rPr>
        <w:rFonts w:ascii="Times New Roman" w:hAnsi="Times New Roman"/>
        <w:i/>
        <w:sz w:val="24"/>
        <w:szCs w:val="24"/>
      </w:rPr>
      <w:t>G</w:t>
    </w:r>
    <w:r>
      <w:rPr>
        <w:rFonts w:ascii="Times New Roman" w:hAnsi="Times New Roman"/>
        <w:i/>
        <w:sz w:val="24"/>
        <w:szCs w:val="24"/>
      </w:rPr>
      <w:t>, CEP. 35.326-000</w:t>
    </w:r>
  </w:p>
  <w:p w:rsidR="00C04778" w:rsidRPr="005C694F" w:rsidRDefault="00FF0861">
    <w:pPr>
      <w:pStyle w:val="Rodap"/>
      <w:rPr>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861" w:rsidRDefault="00FF0861" w:rsidP="00FB1AAF">
      <w:pPr>
        <w:spacing w:after="0"/>
      </w:pPr>
      <w:r>
        <w:separator/>
      </w:r>
    </w:p>
  </w:footnote>
  <w:footnote w:type="continuationSeparator" w:id="1">
    <w:p w:rsidR="00FF0861" w:rsidRDefault="00FF0861" w:rsidP="00FB1AAF">
      <w:pPr>
        <w:spacing w:after="0"/>
      </w:pPr>
      <w:r>
        <w:continuationSeparator/>
      </w:r>
    </w:p>
  </w:footnote>
  <w:footnote w:id="2">
    <w:p w:rsidR="00F879D3" w:rsidRPr="00351E1F" w:rsidRDefault="00F879D3" w:rsidP="00F879D3">
      <w:pPr>
        <w:pStyle w:val="Notaderodap"/>
        <w:rPr>
          <w:rFonts w:asciiTheme="minorHAnsi" w:hAnsiTheme="minorHAnsi"/>
          <w:sz w:val="22"/>
          <w:szCs w:val="22"/>
        </w:rPr>
      </w:pPr>
      <w:r>
        <w:rPr>
          <w:rStyle w:val="footnotemark"/>
          <w:rFonts w:asciiTheme="minorHAnsi" w:hAnsiTheme="minorHAnsi"/>
          <w:sz w:val="22"/>
          <w:szCs w:val="22"/>
        </w:rPr>
        <w:footnoteRef/>
      </w:r>
      <w:r>
        <w:rPr>
          <w:rStyle w:val="footnotemark"/>
          <w:rFonts w:asciiTheme="minorHAnsi" w:hAnsiTheme="minorHAnsi"/>
          <w:sz w:val="22"/>
          <w:szCs w:val="22"/>
        </w:rPr>
        <w:tab/>
      </w:r>
      <w:r>
        <w:rPr>
          <w:rFonts w:asciiTheme="minorHAnsi" w:hAnsiTheme="minorHAnsi"/>
          <w:sz w:val="22"/>
          <w:szCs w:val="22"/>
        </w:rPr>
        <w:t xml:space="preserve"> Preenchimento obrigatório se não for realizada a visita técnica.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78" w:rsidRPr="00B8263E" w:rsidRDefault="00FF0861" w:rsidP="0066314E">
    <w:pPr>
      <w:pStyle w:val="Cabealho"/>
      <w:ind w:left="72" w:firstLine="636"/>
      <w:jc w:val="center"/>
      <w:rPr>
        <w:rFonts w:ascii="Arial" w:hAnsi="Arial" w:cs="Arial"/>
        <w:b/>
        <w:bCs/>
        <w:i/>
        <w:iCs/>
        <w:sz w:val="16"/>
        <w:szCs w:val="16"/>
      </w:rPr>
    </w:pPr>
    <w:r w:rsidRPr="00FA3520">
      <w:rPr>
        <w:noProof/>
        <w:sz w:val="22"/>
        <w:szCs w:val="22"/>
      </w:rPr>
      <w:pict>
        <v:shapetype id="_x0000_t202" coordsize="21600,21600" o:spt="202" path="m,l,21600r21600,l21600,xe">
          <v:stroke joinstyle="miter"/>
          <v:path gradientshapeok="t" o:connecttype="rect"/>
        </v:shapetype>
        <v:shape id="_x0000_s1025" type="#_x0000_t202" style="position:absolute;left:0;text-align:left;margin-left:0;margin-top:2.25pt;width:81pt;height:81pt;z-index:251658240" filled="f" stroked="f">
          <v:textbox style="mso-next-textbox:#_x0000_s1025">
            <w:txbxContent>
              <w:p w:rsidR="00C04778" w:rsidRDefault="00FF0861" w:rsidP="0066314E">
                <w:r w:rsidRPr="00FA352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73.5pt">
                      <v:imagedata r:id="rId1" o:title=""/>
                    </v:shape>
                  </w:pict>
                </w:r>
              </w:p>
            </w:txbxContent>
          </v:textbox>
        </v:shape>
      </w:pict>
    </w:r>
  </w:p>
  <w:p w:rsidR="00C04778" w:rsidRPr="00B8263E" w:rsidRDefault="00FF0861" w:rsidP="0066314E">
    <w:pPr>
      <w:pStyle w:val="Cabealho"/>
      <w:ind w:left="72" w:firstLine="636"/>
      <w:jc w:val="center"/>
      <w:rPr>
        <w:rFonts w:ascii="Arial" w:hAnsi="Arial" w:cs="Arial"/>
        <w:b/>
        <w:bCs/>
        <w:i/>
        <w:iCs/>
        <w:sz w:val="32"/>
        <w:szCs w:val="32"/>
      </w:rPr>
    </w:pPr>
    <w:r>
      <w:rPr>
        <w:rFonts w:ascii="Arial" w:hAnsi="Arial" w:cs="Arial"/>
        <w:b/>
        <w:bCs/>
        <w:i/>
        <w:iCs/>
        <w:sz w:val="34"/>
        <w:szCs w:val="34"/>
      </w:rPr>
      <w:t xml:space="preserve">         </w:t>
    </w:r>
    <w:r w:rsidRPr="00B8263E">
      <w:rPr>
        <w:rFonts w:ascii="Arial" w:hAnsi="Arial" w:cs="Arial"/>
        <w:b/>
        <w:bCs/>
        <w:i/>
        <w:iCs/>
        <w:sz w:val="32"/>
        <w:szCs w:val="32"/>
      </w:rPr>
      <w:t>Prefeitura Municipal de Santa Rita de Minas</w:t>
    </w:r>
  </w:p>
  <w:p w:rsidR="00C04778" w:rsidRDefault="00FF0861" w:rsidP="0066314E">
    <w:pPr>
      <w:pStyle w:val="Cabealho"/>
      <w:ind w:left="355"/>
      <w:jc w:val="center"/>
      <w:rPr>
        <w:rFonts w:ascii="Arial" w:hAnsi="Arial" w:cs="Arial"/>
        <w:b/>
        <w:bCs/>
        <w:i/>
        <w:iCs/>
      </w:rPr>
    </w:pPr>
    <w:r>
      <w:rPr>
        <w:rFonts w:ascii="Arial" w:hAnsi="Arial" w:cs="Arial"/>
        <w:b/>
        <w:bCs/>
        <w:i/>
        <w:iCs/>
      </w:rPr>
      <w:t>Estado de Minas Gerais</w:t>
    </w:r>
  </w:p>
  <w:p w:rsidR="00C04778" w:rsidRPr="00EE63D7" w:rsidRDefault="00FF0861" w:rsidP="0066314E">
    <w:pPr>
      <w:pStyle w:val="Cabealho"/>
      <w:pBdr>
        <w:bottom w:val="single" w:sz="12" w:space="1" w:color="auto"/>
      </w:pBdr>
      <w:ind w:left="355"/>
      <w:jc w:val="center"/>
      <w:rPr>
        <w:rFonts w:ascii="Arial" w:hAnsi="Arial" w:cs="Arial"/>
        <w:b/>
        <w:bCs/>
        <w:i/>
        <w:i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E60C2"/>
    <w:multiLevelType w:val="hybridMultilevel"/>
    <w:tmpl w:val="8FFE8B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5A0F3E17"/>
    <w:multiLevelType w:val="multilevel"/>
    <w:tmpl w:val="642439CC"/>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5B3841F4"/>
    <w:multiLevelType w:val="multilevel"/>
    <w:tmpl w:val="DE4803E8"/>
    <w:lvl w:ilvl="0">
      <w:start w:val="7"/>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FB1AAF"/>
    <w:rsid w:val="0023150B"/>
    <w:rsid w:val="004A7EC7"/>
    <w:rsid w:val="00884447"/>
    <w:rsid w:val="008D7925"/>
    <w:rsid w:val="009D3F26"/>
    <w:rsid w:val="00BC1E59"/>
    <w:rsid w:val="00D0709E"/>
    <w:rsid w:val="00F879D3"/>
    <w:rsid w:val="00FB1AAF"/>
    <w:rsid w:val="00FF086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AAF"/>
    <w:pPr>
      <w:spacing w:line="240" w:lineRule="auto"/>
    </w:pPr>
    <w:rPr>
      <w:rFonts w:ascii="Calibri" w:eastAsia="Calibri" w:hAnsi="Calibri" w:cs="Times New Roman"/>
    </w:rPr>
  </w:style>
  <w:style w:type="paragraph" w:styleId="Ttulo2">
    <w:name w:val="heading 2"/>
    <w:basedOn w:val="Normal"/>
    <w:next w:val="Normal"/>
    <w:link w:val="Ttulo2Char"/>
    <w:qFormat/>
    <w:rsid w:val="00FB1AAF"/>
    <w:pPr>
      <w:keepNext/>
      <w:widowControl w:val="0"/>
      <w:spacing w:after="0"/>
      <w:outlineLvl w:val="1"/>
    </w:pPr>
    <w:rPr>
      <w:rFonts w:ascii="Arial" w:hAnsi="Arial" w:cs="Arial"/>
      <w:color w:val="000000"/>
      <w:sz w:val="24"/>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FB1AAF"/>
    <w:rPr>
      <w:rFonts w:ascii="Arial" w:eastAsia="Calibri" w:hAnsi="Arial" w:cs="Arial"/>
      <w:color w:val="000000"/>
      <w:sz w:val="24"/>
      <w:szCs w:val="24"/>
      <w:u w:val="single"/>
      <w:lang w:eastAsia="pt-BR"/>
    </w:rPr>
  </w:style>
  <w:style w:type="paragraph" w:styleId="Cabealho">
    <w:name w:val="header"/>
    <w:aliases w:val=" Char,Char"/>
    <w:basedOn w:val="Normal"/>
    <w:link w:val="CabealhoChar"/>
    <w:uiPriority w:val="99"/>
    <w:rsid w:val="00FB1AAF"/>
    <w:pPr>
      <w:tabs>
        <w:tab w:val="center" w:pos="4252"/>
        <w:tab w:val="right" w:pos="8504"/>
      </w:tabs>
    </w:pPr>
    <w:rPr>
      <w:sz w:val="20"/>
      <w:szCs w:val="20"/>
    </w:rPr>
  </w:style>
  <w:style w:type="character" w:customStyle="1" w:styleId="CabealhoChar">
    <w:name w:val="Cabeçalho Char"/>
    <w:aliases w:val=" Char Char,Char Char"/>
    <w:basedOn w:val="Fontepargpadro"/>
    <w:link w:val="Cabealho"/>
    <w:uiPriority w:val="99"/>
    <w:rsid w:val="00FB1AAF"/>
    <w:rPr>
      <w:rFonts w:ascii="Calibri" w:eastAsia="Calibri" w:hAnsi="Calibri" w:cs="Times New Roman"/>
      <w:sz w:val="20"/>
      <w:szCs w:val="20"/>
    </w:rPr>
  </w:style>
  <w:style w:type="paragraph" w:styleId="Rodap">
    <w:name w:val="footer"/>
    <w:basedOn w:val="Normal"/>
    <w:link w:val="RodapChar"/>
    <w:uiPriority w:val="99"/>
    <w:rsid w:val="00FB1AAF"/>
    <w:pPr>
      <w:tabs>
        <w:tab w:val="center" w:pos="4252"/>
        <w:tab w:val="right" w:pos="8504"/>
      </w:tabs>
    </w:pPr>
    <w:rPr>
      <w:sz w:val="20"/>
      <w:szCs w:val="20"/>
    </w:rPr>
  </w:style>
  <w:style w:type="character" w:customStyle="1" w:styleId="RodapChar">
    <w:name w:val="Rodapé Char"/>
    <w:basedOn w:val="Fontepargpadro"/>
    <w:link w:val="Rodap"/>
    <w:uiPriority w:val="99"/>
    <w:rsid w:val="00FB1AAF"/>
    <w:rPr>
      <w:rFonts w:ascii="Calibri" w:eastAsia="Calibri" w:hAnsi="Calibri" w:cs="Times New Roman"/>
      <w:sz w:val="20"/>
      <w:szCs w:val="20"/>
    </w:rPr>
  </w:style>
  <w:style w:type="paragraph" w:styleId="PargrafodaLista">
    <w:name w:val="List Paragraph"/>
    <w:basedOn w:val="Normal"/>
    <w:uiPriority w:val="34"/>
    <w:qFormat/>
    <w:rsid w:val="00FB1AAF"/>
    <w:pPr>
      <w:ind w:left="720"/>
      <w:contextualSpacing/>
    </w:pPr>
  </w:style>
  <w:style w:type="paragraph" w:styleId="Corpodetexto">
    <w:name w:val="Body Text"/>
    <w:basedOn w:val="Normal"/>
    <w:link w:val="CorpodetextoChar"/>
    <w:qFormat/>
    <w:rsid w:val="00FB1AAF"/>
    <w:pPr>
      <w:widowControl w:val="0"/>
      <w:tabs>
        <w:tab w:val="left" w:pos="4253"/>
      </w:tabs>
      <w:autoSpaceDE w:val="0"/>
      <w:autoSpaceDN w:val="0"/>
      <w:spacing w:before="120" w:after="0" w:line="360" w:lineRule="auto"/>
      <w:jc w:val="both"/>
    </w:pPr>
    <w:rPr>
      <w:rFonts w:ascii="Arial" w:hAnsi="Arial" w:cs="Arial"/>
      <w:color w:val="000000"/>
      <w:lang w:eastAsia="pt-BR"/>
    </w:rPr>
  </w:style>
  <w:style w:type="character" w:customStyle="1" w:styleId="CorpodetextoChar">
    <w:name w:val="Corpo de texto Char"/>
    <w:basedOn w:val="Fontepargpadro"/>
    <w:link w:val="Corpodetexto"/>
    <w:rsid w:val="00FB1AAF"/>
    <w:rPr>
      <w:rFonts w:ascii="Arial" w:eastAsia="Calibri" w:hAnsi="Arial" w:cs="Arial"/>
      <w:color w:val="000000"/>
      <w:lang w:eastAsia="pt-BR"/>
    </w:rPr>
  </w:style>
  <w:style w:type="paragraph" w:customStyle="1" w:styleId="Heading1">
    <w:name w:val="Heading 1"/>
    <w:basedOn w:val="Normal"/>
    <w:uiPriority w:val="1"/>
    <w:qFormat/>
    <w:rsid w:val="00FB1AAF"/>
    <w:pPr>
      <w:widowControl w:val="0"/>
      <w:autoSpaceDE w:val="0"/>
      <w:autoSpaceDN w:val="0"/>
      <w:spacing w:after="0"/>
      <w:ind w:left="876"/>
      <w:outlineLvl w:val="1"/>
    </w:pPr>
    <w:rPr>
      <w:rFonts w:ascii="Verdana" w:eastAsia="Verdana" w:hAnsi="Verdana" w:cs="Verdana"/>
      <w:b/>
      <w:bCs/>
      <w:sz w:val="16"/>
      <w:szCs w:val="16"/>
      <w:lang w:val="en-US"/>
    </w:rPr>
  </w:style>
  <w:style w:type="paragraph" w:customStyle="1" w:styleId="Normal1">
    <w:name w:val="Normal1"/>
    <w:rsid w:val="00FB1AAF"/>
    <w:pPr>
      <w:widowControl w:val="0"/>
      <w:suppressAutoHyphens/>
      <w:spacing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footnotemark">
    <w:name w:val="footnote mark"/>
    <w:rsid w:val="00FB1AAF"/>
    <w:rPr>
      <w:rFonts w:ascii="Arial" w:eastAsia="Arial" w:hAnsi="Arial" w:cs="Arial"/>
      <w:color w:val="000000"/>
      <w:sz w:val="20"/>
      <w:vertAlign w:val="superscript"/>
    </w:rPr>
  </w:style>
  <w:style w:type="character" w:customStyle="1" w:styleId="ncoradanotaderodap">
    <w:name w:val="Âncora da nota de rodapé"/>
    <w:rsid w:val="00FB1AAF"/>
    <w:rPr>
      <w:vertAlign w:val="superscript"/>
    </w:rPr>
  </w:style>
  <w:style w:type="paragraph" w:customStyle="1" w:styleId="Notaderodap">
    <w:name w:val="Nota de rodapé"/>
    <w:basedOn w:val="Normal1"/>
    <w:rsid w:val="00FB1A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1701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reginaldo</dc:creator>
  <cp:lastModifiedBy>reginaldo</cp:lastModifiedBy>
  <cp:revision>3</cp:revision>
  <dcterms:created xsi:type="dcterms:W3CDTF">2024-02-21T18:17:00Z</dcterms:created>
  <dcterms:modified xsi:type="dcterms:W3CDTF">2024-02-21T18:17:00Z</dcterms:modified>
</cp:coreProperties>
</file>